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086D3E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216534</wp:posOffset>
                      </wp:positionV>
                      <wp:extent cx="853440" cy="0"/>
                      <wp:effectExtent l="0" t="0" r="22860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7.05pt" to="13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d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J0GkwroDwSm1tqJSe1M68aPrdIaWrjqiWR76vZwMgWchI3qSEjTNw2374&#10;rBnEkIPXUbRTY/sACXKgU+zN+d4bfvKIwuF8Ns1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1269BE" w:rsidRDefault="009B43DF" w:rsidP="000D3225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CF3784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D464D6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0B0E02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293067">
              <w:rPr>
                <w:spacing w:val="-10"/>
                <w:sz w:val="26"/>
                <w:szCs w:val="26"/>
                <w:lang w:val="en-US"/>
              </w:rPr>
              <w:t>892</w:t>
            </w:r>
            <w:r w:rsidR="000F3796">
              <w:rPr>
                <w:spacing w:val="-10"/>
                <w:sz w:val="26"/>
                <w:szCs w:val="26"/>
                <w:lang w:val="en-US"/>
              </w:rPr>
              <w:t xml:space="preserve"> 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1269BE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  <w:r w:rsidR="001269BE" w:rsidRPr="001269BE">
              <w:rPr>
                <w:spacing w:val="-10"/>
                <w:sz w:val="26"/>
                <w:szCs w:val="26"/>
                <w:vertAlign w:val="subscript"/>
                <w:lang w:val="en-US"/>
              </w:rPr>
              <w:t>1</w:t>
            </w:r>
          </w:p>
          <w:p w:rsidR="009B43DF" w:rsidRPr="003D0894" w:rsidRDefault="009B43DF" w:rsidP="000F379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3D0894">
              <w:rPr>
                <w:sz w:val="26"/>
                <w:szCs w:val="26"/>
              </w:rPr>
              <w:t>V/v</w:t>
            </w:r>
            <w:r w:rsidR="00CF3784" w:rsidRPr="003D0894">
              <w:rPr>
                <w:sz w:val="26"/>
                <w:szCs w:val="26"/>
                <w:lang w:val="en-US"/>
              </w:rPr>
              <w:t xml:space="preserve"> </w:t>
            </w:r>
            <w:r w:rsidR="001269BE" w:rsidRPr="003D0894">
              <w:rPr>
                <w:sz w:val="26"/>
                <w:szCs w:val="26"/>
                <w:lang w:val="en-US"/>
              </w:rPr>
              <w:t xml:space="preserve">tuyên truyền </w:t>
            </w:r>
            <w:r w:rsidR="000F3796">
              <w:rPr>
                <w:rFonts w:eastAsia="Times New Roman" w:cs="Times New Roman"/>
                <w:sz w:val="26"/>
                <w:szCs w:val="26"/>
                <w:lang w:val="en-US" w:eastAsia="zh-CN"/>
              </w:rPr>
              <w:t>tiếp nhận hồ sơ và trả kết quả giải quyết thủ tục hành chính qua dịch vụ bưu chính công ích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086D3E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233044</wp:posOffset>
                      </wp:positionV>
                      <wp:extent cx="2131060" cy="0"/>
                      <wp:effectExtent l="0" t="0" r="2159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8.35pt" to="20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0y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41CAE" w:rsidRDefault="00095E6D" w:rsidP="00293067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293067">
              <w:rPr>
                <w:i/>
                <w:sz w:val="26"/>
                <w:szCs w:val="26"/>
                <w:lang w:val="en-US"/>
              </w:rPr>
              <w:t>14</w:t>
            </w:r>
            <w:r w:rsidR="000F3796">
              <w:rPr>
                <w:i/>
                <w:sz w:val="26"/>
                <w:szCs w:val="26"/>
                <w:lang w:val="en-US"/>
              </w:rPr>
              <w:t xml:space="preserve"> </w:t>
            </w:r>
            <w:r w:rsidR="003D0894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FF6E7F">
              <w:rPr>
                <w:i/>
                <w:sz w:val="26"/>
                <w:szCs w:val="26"/>
              </w:rPr>
              <w:t xml:space="preserve">g </w:t>
            </w:r>
            <w:r w:rsidR="000B0E02">
              <w:rPr>
                <w:i/>
                <w:sz w:val="26"/>
                <w:szCs w:val="26"/>
                <w:lang w:val="en-US"/>
              </w:rPr>
              <w:t>1</w:t>
            </w:r>
            <w:r w:rsidR="000F3796">
              <w:rPr>
                <w:i/>
                <w:sz w:val="26"/>
                <w:szCs w:val="26"/>
                <w:lang w:val="en-US"/>
              </w:rPr>
              <w:t>1</w:t>
            </w:r>
            <w:r w:rsidR="00D464D6">
              <w:rPr>
                <w:i/>
                <w:sz w:val="26"/>
                <w:szCs w:val="26"/>
                <w:lang w:val="en-US"/>
              </w:rPr>
              <w:t xml:space="preserve">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1269BE">
              <w:rPr>
                <w:i/>
                <w:sz w:val="26"/>
                <w:szCs w:val="26"/>
                <w:lang w:val="en-US"/>
              </w:rPr>
              <w:t>8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FD096E" w:rsidRDefault="00FD096E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533A45" w:rsidRDefault="00533A45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9D1533" w:rsidRDefault="001E3B40" w:rsidP="004C7C1C">
      <w:pPr>
        <w:spacing w:after="0" w:line="240" w:lineRule="auto"/>
        <w:ind w:left="720" w:firstLine="720"/>
        <w:rPr>
          <w:spacing w:val="-6"/>
          <w:lang w:val="en-US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  <w:r w:rsidR="004C7C1C">
        <w:rPr>
          <w:spacing w:val="-6"/>
          <w:lang w:val="en-US"/>
        </w:rPr>
        <w:t xml:space="preserve"> </w:t>
      </w:r>
      <w:r w:rsidR="00EB72A1" w:rsidRPr="00672AEC">
        <w:rPr>
          <w:spacing w:val="-6"/>
          <w:lang w:val="en-US"/>
        </w:rPr>
        <w:t>Phòng V</w:t>
      </w:r>
      <w:r w:rsidR="009D1533">
        <w:rPr>
          <w:spacing w:val="-6"/>
          <w:lang w:val="en-US"/>
        </w:rPr>
        <w:t xml:space="preserve">ăn hóa - </w:t>
      </w:r>
      <w:r w:rsidR="00EB72A1" w:rsidRPr="00672AEC">
        <w:rPr>
          <w:spacing w:val="-6"/>
          <w:lang w:val="en-US"/>
        </w:rPr>
        <w:t>T</w:t>
      </w:r>
      <w:r w:rsidR="009D1533">
        <w:rPr>
          <w:spacing w:val="-6"/>
          <w:lang w:val="en-US"/>
        </w:rPr>
        <w:t>hông tin</w:t>
      </w:r>
      <w:r w:rsidR="001B32CF">
        <w:rPr>
          <w:spacing w:val="-6"/>
          <w:lang w:val="en-US"/>
        </w:rPr>
        <w:t xml:space="preserve"> </w:t>
      </w:r>
      <w:r w:rsidR="009D1533" w:rsidRPr="00672AEC">
        <w:rPr>
          <w:spacing w:val="-6"/>
          <w:lang w:val="en-US"/>
        </w:rPr>
        <w:t>các huyện, thành phố, thị</w:t>
      </w:r>
      <w:r w:rsidR="009D1533">
        <w:rPr>
          <w:spacing w:val="-6"/>
          <w:lang w:val="en-US"/>
        </w:rPr>
        <w:t xml:space="preserve"> xã</w:t>
      </w:r>
    </w:p>
    <w:p w:rsidR="00F5059B" w:rsidRPr="00672AEC" w:rsidRDefault="00F5059B" w:rsidP="00AA0620">
      <w:pPr>
        <w:spacing w:after="0" w:line="240" w:lineRule="auto"/>
        <w:ind w:left="720" w:firstLine="720"/>
        <w:jc w:val="both"/>
        <w:rPr>
          <w:spacing w:val="-6"/>
          <w:lang w:val="en-US"/>
        </w:rPr>
      </w:pPr>
    </w:p>
    <w:p w:rsidR="00E32DE8" w:rsidRPr="000B0E02" w:rsidRDefault="000F3796" w:rsidP="000F3796">
      <w:pPr>
        <w:spacing w:before="40" w:after="0" w:line="278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Để tiếp tục tuyên truyền Quyết định số 45/2016/QĐ-TTg ngày 19/10/2016 của Thủ tướng Chính phủ về việc tiếp nhận hồ sơ, trả kết quả giải quyết thủ tục hành chính qua dịch vụ bưu chính công ích, </w:t>
      </w:r>
      <w:r w:rsidR="00E32DE8">
        <w:rPr>
          <w:rFonts w:cs="Times New Roman"/>
          <w:lang w:val="en-US" w:eastAsia="vi-VN"/>
        </w:rPr>
        <w:t>Sở Thông tin và Truyền thông đã biên soạn “Tài liệu tuyên truyền về</w:t>
      </w:r>
      <w:r>
        <w:rPr>
          <w:rFonts w:cs="Times New Roman"/>
          <w:lang w:val="en-US" w:eastAsia="vi-VN"/>
        </w:rPr>
        <w:t xml:space="preserve"> tiếp nhận hồ sơ và trả kết quả giải quyết TTHC thông qua dịch vụ bưu chính công ích</w:t>
      </w:r>
      <w:r w:rsidR="00E32DE8">
        <w:rPr>
          <w:rFonts w:cs="Times New Roman"/>
          <w:lang w:val="en-US" w:eastAsia="vi-VN"/>
        </w:rPr>
        <w:t>”.</w:t>
      </w:r>
    </w:p>
    <w:p w:rsidR="00EB435E" w:rsidRDefault="00E32DE8" w:rsidP="00E32DE8">
      <w:pPr>
        <w:spacing w:before="40" w:after="0" w:line="278" w:lineRule="auto"/>
        <w:ind w:firstLine="720"/>
        <w:jc w:val="both"/>
        <w:rPr>
          <w:rFonts w:eastAsia="Times New Roman" w:cs="Times New Roman"/>
          <w:lang w:val="en-US" w:eastAsia="zh-CN"/>
        </w:rPr>
      </w:pPr>
      <w:r>
        <w:rPr>
          <w:rFonts w:cs="Times New Roman"/>
          <w:lang w:val="en-US" w:eastAsia="vi-VN"/>
        </w:rPr>
        <w:t xml:space="preserve">Đề nghị </w:t>
      </w:r>
      <w:r w:rsidR="004C7C1C">
        <w:rPr>
          <w:rFonts w:eastAsia="Times New Roman" w:cs="Times New Roman"/>
          <w:lang w:val="en-US" w:eastAsia="zh-CN"/>
        </w:rPr>
        <w:t>Phòng Văn hoá – Thông tin các huyện, thành phố, thị xã</w:t>
      </w:r>
      <w:r w:rsidR="00533A45">
        <w:rPr>
          <w:rFonts w:eastAsia="Times New Roman" w:cs="Times New Roman"/>
          <w:lang w:val="en-US" w:eastAsia="zh-CN"/>
        </w:rPr>
        <w:t xml:space="preserve"> </w:t>
      </w:r>
      <w:r w:rsidR="001269BE">
        <w:rPr>
          <w:rFonts w:eastAsia="Times New Roman" w:cs="Times New Roman"/>
          <w:lang w:val="en-US" w:eastAsia="zh-CN"/>
        </w:rPr>
        <w:t>chỉ đạo</w:t>
      </w:r>
      <w:r w:rsidR="003D0894">
        <w:rPr>
          <w:rFonts w:eastAsia="Times New Roman" w:cs="Times New Roman"/>
          <w:lang w:val="en-US" w:eastAsia="zh-CN"/>
        </w:rPr>
        <w:t>, hướng dẫn</w:t>
      </w:r>
      <w:r w:rsidR="001269BE">
        <w:rPr>
          <w:rFonts w:eastAsia="Times New Roman" w:cs="Times New Roman"/>
          <w:lang w:val="en-US" w:eastAsia="zh-CN"/>
        </w:rPr>
        <w:t xml:space="preserve"> </w:t>
      </w:r>
      <w:r w:rsidR="000F2B6C" w:rsidRPr="00CF3784">
        <w:rPr>
          <w:rFonts w:eastAsia="Times New Roman" w:cs="Times New Roman"/>
          <w:lang w:val="en-US" w:eastAsia="zh-CN"/>
        </w:rPr>
        <w:t>các xã, phường,</w:t>
      </w:r>
      <w:r w:rsidR="00FD096E">
        <w:rPr>
          <w:rFonts w:eastAsia="Times New Roman" w:cs="Times New Roman"/>
          <w:lang w:val="en-US" w:eastAsia="zh-CN"/>
        </w:rPr>
        <w:t xml:space="preserve"> </w:t>
      </w:r>
      <w:r w:rsidR="000F2B6C" w:rsidRPr="00CF3784">
        <w:rPr>
          <w:rFonts w:eastAsia="Times New Roman" w:cs="Times New Roman"/>
          <w:lang w:val="en-US" w:eastAsia="zh-CN"/>
        </w:rPr>
        <w:t>t</w:t>
      </w:r>
      <w:r w:rsidR="00202A6D" w:rsidRPr="00CF3784">
        <w:rPr>
          <w:rFonts w:eastAsia="Times New Roman" w:cs="Times New Roman"/>
          <w:lang w:val="en-US" w:eastAsia="zh-CN"/>
        </w:rPr>
        <w:t xml:space="preserve">hị trấn </w:t>
      </w:r>
      <w:r w:rsidR="00474298">
        <w:rPr>
          <w:rFonts w:eastAsia="Times New Roman" w:cs="Times New Roman"/>
          <w:lang w:val="en-US" w:eastAsia="zh-CN"/>
        </w:rPr>
        <w:t xml:space="preserve">bố trí lịch </w:t>
      </w:r>
      <w:r w:rsidR="004C7C1C">
        <w:rPr>
          <w:rFonts w:eastAsia="Times New Roman" w:cs="Times New Roman"/>
          <w:lang w:val="en-US" w:eastAsia="zh-CN"/>
        </w:rPr>
        <w:t>phát nội dung tuyên truyền</w:t>
      </w:r>
      <w:r w:rsidR="00474298">
        <w:rPr>
          <w:rFonts w:eastAsia="Times New Roman" w:cs="Times New Roman"/>
          <w:lang w:val="en-US" w:eastAsia="zh-CN"/>
        </w:rPr>
        <w:t xml:space="preserve"> phù hợp</w:t>
      </w:r>
      <w:r w:rsidR="004C7C1C">
        <w:rPr>
          <w:rFonts w:eastAsia="Times New Roman" w:cs="Times New Roman"/>
          <w:lang w:val="en-US" w:eastAsia="zh-CN"/>
        </w:rPr>
        <w:t xml:space="preserve"> </w:t>
      </w:r>
      <w:r>
        <w:rPr>
          <w:rFonts w:eastAsia="Times New Roman" w:cs="Times New Roman"/>
          <w:lang w:val="en-US" w:eastAsia="zh-CN"/>
        </w:rPr>
        <w:t>trên hệ thống truyền thanh cơ sở</w:t>
      </w:r>
      <w:r w:rsidR="00474298">
        <w:rPr>
          <w:rFonts w:eastAsia="Times New Roman" w:cs="Times New Roman"/>
          <w:lang w:val="en-US" w:eastAsia="zh-CN"/>
        </w:rPr>
        <w:t xml:space="preserve"> </w:t>
      </w:r>
      <w:r w:rsidR="00B20DCE" w:rsidRPr="004C7C1C">
        <w:rPr>
          <w:rFonts w:eastAsia="Times New Roman" w:cs="Times New Roman"/>
          <w:i/>
          <w:lang w:val="en-US" w:eastAsia="zh-CN"/>
        </w:rPr>
        <w:t xml:space="preserve">(có đĩa CD tuyên truyền gửi theo đường Bưu điện và đăng tải trên chuyên mục “Thông tin </w:t>
      </w:r>
      <w:r w:rsidR="00B20DCE">
        <w:rPr>
          <w:rFonts w:eastAsia="Times New Roman" w:cs="Times New Roman"/>
          <w:i/>
          <w:lang w:val="en-US" w:eastAsia="zh-CN"/>
        </w:rPr>
        <w:t xml:space="preserve">- </w:t>
      </w:r>
      <w:r w:rsidR="00B20DCE" w:rsidRPr="004C7C1C">
        <w:rPr>
          <w:rFonts w:eastAsia="Times New Roman" w:cs="Times New Roman"/>
          <w:i/>
          <w:lang w:val="en-US" w:eastAsia="zh-CN"/>
        </w:rPr>
        <w:t>Tuyên truyền” của Cổng Thông tin điện tử Sở Thông tin và Truyền thông</w:t>
      </w:r>
      <w:r w:rsidR="00474298">
        <w:rPr>
          <w:rFonts w:eastAsia="Times New Roman" w:cs="Times New Roman"/>
          <w:i/>
          <w:lang w:val="en-US" w:eastAsia="zh-CN"/>
        </w:rPr>
        <w:t xml:space="preserve">: </w:t>
      </w:r>
      <w:hyperlink r:id="rId7" w:history="1">
        <w:r w:rsidR="00474298" w:rsidRPr="004E5877">
          <w:rPr>
            <w:rStyle w:val="Hyperlink"/>
            <w:rFonts w:eastAsia="Times New Roman" w:cs="Times New Roman"/>
            <w:i/>
            <w:lang w:val="en-US" w:eastAsia="zh-CN"/>
          </w:rPr>
          <w:t>http://ict.hatinh.gov.vn/thong-tin-tuyen-truyen</w:t>
        </w:r>
      </w:hyperlink>
      <w:r w:rsidR="00474298">
        <w:rPr>
          <w:rFonts w:eastAsia="Times New Roman" w:cs="Times New Roman"/>
          <w:i/>
          <w:lang w:val="en-US" w:eastAsia="zh-CN"/>
        </w:rPr>
        <w:t xml:space="preserve"> </w:t>
      </w:r>
      <w:r w:rsidR="00B20DCE" w:rsidRPr="004C7C1C">
        <w:rPr>
          <w:rFonts w:eastAsia="Times New Roman" w:cs="Times New Roman"/>
          <w:i/>
          <w:lang w:val="en-US" w:eastAsia="zh-CN"/>
        </w:rPr>
        <w:t>)</w:t>
      </w:r>
      <w:proofErr w:type="gramStart"/>
      <w:r w:rsidR="00B36DED" w:rsidRPr="00CF3784">
        <w:rPr>
          <w:rFonts w:eastAsia="Times New Roman" w:cs="Times New Roman"/>
          <w:lang w:eastAsia="zh-CN"/>
        </w:rPr>
        <w:t>./</w:t>
      </w:r>
      <w:proofErr w:type="gramEnd"/>
      <w:r w:rsidR="00B36DED" w:rsidRPr="00CF3784">
        <w:rPr>
          <w:rFonts w:eastAsia="Times New Roman" w:cs="Times New Roman"/>
          <w:lang w:eastAsia="zh-CN"/>
        </w:rPr>
        <w:t>.</w:t>
      </w:r>
    </w:p>
    <w:p w:rsidR="00CF3784" w:rsidRPr="001269BE" w:rsidRDefault="00CF3784" w:rsidP="00CF3784">
      <w:pPr>
        <w:spacing w:before="120" w:after="120" w:line="240" w:lineRule="auto"/>
        <w:ind w:firstLine="567"/>
        <w:jc w:val="both"/>
        <w:rPr>
          <w:rFonts w:eastAsia="Times New Roman" w:cs="Times New Roman"/>
          <w:sz w:val="12"/>
          <w:szCs w:val="26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103"/>
      </w:tblGrid>
      <w:tr w:rsidR="00F21E4B" w:rsidTr="00CF3784">
        <w:tc>
          <w:tcPr>
            <w:tcW w:w="2943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A61028" w:rsidRDefault="00F21E4B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0F3796" w:rsidRPr="000F3796" w:rsidRDefault="000F3796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Bưu điện tỉnh;</w:t>
            </w:r>
          </w:p>
          <w:p w:rsidR="00F21E4B" w:rsidRPr="002E1ED4" w:rsidRDefault="00F21E4B" w:rsidP="009A2060">
            <w:pPr>
              <w:jc w:val="both"/>
              <w:rPr>
                <w:sz w:val="22"/>
                <w:szCs w:val="22"/>
                <w:lang w:val="en-US"/>
              </w:rPr>
            </w:pPr>
            <w:r w:rsidRPr="002E1ED4">
              <w:rPr>
                <w:sz w:val="22"/>
                <w:szCs w:val="22"/>
                <w:lang w:val="en-US"/>
              </w:rPr>
              <w:t>- UBND các huyện, TP, TX;</w:t>
            </w:r>
          </w:p>
          <w:p w:rsidR="00F21E4B" w:rsidRDefault="00F21E4B" w:rsidP="009A2060">
            <w:pPr>
              <w:spacing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1269BE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1269BE" w:rsidRPr="001269BE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21E4B" w:rsidRPr="00194EE4" w:rsidRDefault="00F21E4B" w:rsidP="003C6FF1">
            <w:pPr>
              <w:spacing w:after="120" w:line="312" w:lineRule="auto"/>
              <w:jc w:val="both"/>
              <w:rPr>
                <w:rFonts w:cs="Times New Roman"/>
                <w:spacing w:val="4"/>
                <w:sz w:val="32"/>
              </w:rPr>
            </w:pPr>
          </w:p>
          <w:p w:rsidR="00194EE4" w:rsidRPr="00194EE4" w:rsidRDefault="00194EE4" w:rsidP="00CF3784">
            <w:pPr>
              <w:spacing w:after="120" w:line="312" w:lineRule="auto"/>
              <w:jc w:val="both"/>
              <w:rPr>
                <w:rFonts w:cs="Times New Roman"/>
                <w:spacing w:val="4"/>
              </w:rPr>
            </w:pPr>
          </w:p>
        </w:tc>
        <w:tc>
          <w:tcPr>
            <w:tcW w:w="5103" w:type="dxa"/>
          </w:tcPr>
          <w:p w:rsidR="00F21E4B" w:rsidRDefault="00D41CAE" w:rsidP="00F21E4B">
            <w:pPr>
              <w:snapToGrid w:val="0"/>
              <w:ind w:left="2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F21E4B" w:rsidRPr="00D41CAE" w:rsidRDefault="00D41CAE" w:rsidP="00F21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GIÁM ĐỐC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1269BE" w:rsidRDefault="001269BE" w:rsidP="00F21E4B">
            <w:pPr>
              <w:jc w:val="center"/>
              <w:rPr>
                <w:b/>
                <w:lang w:val="de-DE"/>
              </w:rPr>
            </w:pPr>
          </w:p>
          <w:p w:rsidR="000B0E02" w:rsidRDefault="00293067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</w:t>
            </w:r>
            <w:bookmarkStart w:id="0" w:name="_GoBack"/>
            <w:bookmarkEnd w:id="0"/>
            <w:r>
              <w:rPr>
                <w:b/>
                <w:lang w:val="de-DE"/>
              </w:rPr>
              <w:t>)</w:t>
            </w:r>
          </w:p>
          <w:p w:rsidR="000F3796" w:rsidRDefault="000F3796" w:rsidP="00F21E4B">
            <w:pPr>
              <w:jc w:val="center"/>
              <w:rPr>
                <w:b/>
                <w:lang w:val="de-DE"/>
              </w:rPr>
            </w:pPr>
          </w:p>
          <w:p w:rsidR="00CF3784" w:rsidRDefault="00CF3784" w:rsidP="00F21E4B">
            <w:pPr>
              <w:jc w:val="center"/>
              <w:rPr>
                <w:b/>
                <w:lang w:val="de-DE"/>
              </w:rPr>
            </w:pPr>
          </w:p>
          <w:p w:rsidR="00D9675E" w:rsidRDefault="00D9675E" w:rsidP="00F21E4B">
            <w:pPr>
              <w:jc w:val="center"/>
              <w:rPr>
                <w:b/>
                <w:lang w:val="de-DE"/>
              </w:rPr>
            </w:pPr>
          </w:p>
          <w:p w:rsidR="00F21E4B" w:rsidRDefault="000D3225" w:rsidP="006875B4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1269BE">
      <w:pgSz w:w="11906" w:h="16838" w:code="9"/>
      <w:pgMar w:top="1134" w:right="1134" w:bottom="426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336F"/>
    <w:rsid w:val="00016022"/>
    <w:rsid w:val="00030BD6"/>
    <w:rsid w:val="00041760"/>
    <w:rsid w:val="00060371"/>
    <w:rsid w:val="00070264"/>
    <w:rsid w:val="00070927"/>
    <w:rsid w:val="00074285"/>
    <w:rsid w:val="00084413"/>
    <w:rsid w:val="00086D3E"/>
    <w:rsid w:val="00095E6D"/>
    <w:rsid w:val="000A1C87"/>
    <w:rsid w:val="000A7BBA"/>
    <w:rsid w:val="000B0E02"/>
    <w:rsid w:val="000D3225"/>
    <w:rsid w:val="000D7E8A"/>
    <w:rsid w:val="000E7906"/>
    <w:rsid w:val="000F2B6C"/>
    <w:rsid w:val="000F3796"/>
    <w:rsid w:val="000F7B87"/>
    <w:rsid w:val="001004DF"/>
    <w:rsid w:val="00102217"/>
    <w:rsid w:val="001172EF"/>
    <w:rsid w:val="001269BE"/>
    <w:rsid w:val="00144227"/>
    <w:rsid w:val="00194EE4"/>
    <w:rsid w:val="001B32CF"/>
    <w:rsid w:val="001E05D8"/>
    <w:rsid w:val="001E3B40"/>
    <w:rsid w:val="00202A6D"/>
    <w:rsid w:val="002109C3"/>
    <w:rsid w:val="00232826"/>
    <w:rsid w:val="00242880"/>
    <w:rsid w:val="00243E50"/>
    <w:rsid w:val="00247545"/>
    <w:rsid w:val="00255F40"/>
    <w:rsid w:val="002625B3"/>
    <w:rsid w:val="00264EE6"/>
    <w:rsid w:val="00276662"/>
    <w:rsid w:val="00277C6C"/>
    <w:rsid w:val="0028082D"/>
    <w:rsid w:val="002912ED"/>
    <w:rsid w:val="00292645"/>
    <w:rsid w:val="00293067"/>
    <w:rsid w:val="0029515F"/>
    <w:rsid w:val="002A0D9F"/>
    <w:rsid w:val="002A4E2D"/>
    <w:rsid w:val="002B5AB9"/>
    <w:rsid w:val="002E1ED4"/>
    <w:rsid w:val="00311AB3"/>
    <w:rsid w:val="00333E8E"/>
    <w:rsid w:val="0035529F"/>
    <w:rsid w:val="00362A28"/>
    <w:rsid w:val="00373093"/>
    <w:rsid w:val="00382794"/>
    <w:rsid w:val="003900BB"/>
    <w:rsid w:val="003A0DFF"/>
    <w:rsid w:val="003A7C7C"/>
    <w:rsid w:val="003B00FC"/>
    <w:rsid w:val="003B1F68"/>
    <w:rsid w:val="003B219B"/>
    <w:rsid w:val="003B5367"/>
    <w:rsid w:val="003C6FF1"/>
    <w:rsid w:val="003D0894"/>
    <w:rsid w:val="003D0ECC"/>
    <w:rsid w:val="003E03B5"/>
    <w:rsid w:val="003E1BAF"/>
    <w:rsid w:val="003E1E62"/>
    <w:rsid w:val="003E2245"/>
    <w:rsid w:val="003F2E90"/>
    <w:rsid w:val="003F6A1D"/>
    <w:rsid w:val="00402FB4"/>
    <w:rsid w:val="0041374C"/>
    <w:rsid w:val="00420179"/>
    <w:rsid w:val="00453FCB"/>
    <w:rsid w:val="00474298"/>
    <w:rsid w:val="00482985"/>
    <w:rsid w:val="004967A1"/>
    <w:rsid w:val="004A6D81"/>
    <w:rsid w:val="004C7C1C"/>
    <w:rsid w:val="004D4899"/>
    <w:rsid w:val="004E3FAA"/>
    <w:rsid w:val="004F7C4C"/>
    <w:rsid w:val="0052203A"/>
    <w:rsid w:val="00533A45"/>
    <w:rsid w:val="00537D5C"/>
    <w:rsid w:val="00543A64"/>
    <w:rsid w:val="00587016"/>
    <w:rsid w:val="00587161"/>
    <w:rsid w:val="005A361A"/>
    <w:rsid w:val="005A4F4B"/>
    <w:rsid w:val="005A7F67"/>
    <w:rsid w:val="005B5E59"/>
    <w:rsid w:val="005C6B75"/>
    <w:rsid w:val="005D1C6C"/>
    <w:rsid w:val="005D6C37"/>
    <w:rsid w:val="005E3C8A"/>
    <w:rsid w:val="005E413E"/>
    <w:rsid w:val="005F2A5E"/>
    <w:rsid w:val="00622097"/>
    <w:rsid w:val="006311F4"/>
    <w:rsid w:val="00637367"/>
    <w:rsid w:val="00654C23"/>
    <w:rsid w:val="00655BE5"/>
    <w:rsid w:val="00672AEC"/>
    <w:rsid w:val="00673491"/>
    <w:rsid w:val="00680D4F"/>
    <w:rsid w:val="006875B4"/>
    <w:rsid w:val="00691116"/>
    <w:rsid w:val="006A16DA"/>
    <w:rsid w:val="006A3755"/>
    <w:rsid w:val="006B0201"/>
    <w:rsid w:val="006B3654"/>
    <w:rsid w:val="006C5C89"/>
    <w:rsid w:val="006C69CE"/>
    <w:rsid w:val="006C76A0"/>
    <w:rsid w:val="006D0F7F"/>
    <w:rsid w:val="006D2D7C"/>
    <w:rsid w:val="006E0413"/>
    <w:rsid w:val="006E5E77"/>
    <w:rsid w:val="006E6534"/>
    <w:rsid w:val="007045E9"/>
    <w:rsid w:val="007574B6"/>
    <w:rsid w:val="007827E3"/>
    <w:rsid w:val="0079447A"/>
    <w:rsid w:val="0079459E"/>
    <w:rsid w:val="007A03BB"/>
    <w:rsid w:val="007A0E21"/>
    <w:rsid w:val="007A4DBE"/>
    <w:rsid w:val="007A5A08"/>
    <w:rsid w:val="007B6C5C"/>
    <w:rsid w:val="007C7F1D"/>
    <w:rsid w:val="007D082E"/>
    <w:rsid w:val="007D4B5E"/>
    <w:rsid w:val="007D5794"/>
    <w:rsid w:val="007F40AA"/>
    <w:rsid w:val="008079D1"/>
    <w:rsid w:val="008211C0"/>
    <w:rsid w:val="008248DA"/>
    <w:rsid w:val="008300E1"/>
    <w:rsid w:val="00847771"/>
    <w:rsid w:val="0085699F"/>
    <w:rsid w:val="008910DD"/>
    <w:rsid w:val="00892B64"/>
    <w:rsid w:val="008E15CC"/>
    <w:rsid w:val="008E6FA6"/>
    <w:rsid w:val="008E78A8"/>
    <w:rsid w:val="008E7D7D"/>
    <w:rsid w:val="009149FB"/>
    <w:rsid w:val="009165D1"/>
    <w:rsid w:val="00935F47"/>
    <w:rsid w:val="00936327"/>
    <w:rsid w:val="00940E8E"/>
    <w:rsid w:val="00942D61"/>
    <w:rsid w:val="00975D8E"/>
    <w:rsid w:val="00976DEB"/>
    <w:rsid w:val="00992855"/>
    <w:rsid w:val="009944E9"/>
    <w:rsid w:val="009A2060"/>
    <w:rsid w:val="009B43DF"/>
    <w:rsid w:val="009C5B55"/>
    <w:rsid w:val="009D1533"/>
    <w:rsid w:val="009D229D"/>
    <w:rsid w:val="009E00FE"/>
    <w:rsid w:val="009E6DC0"/>
    <w:rsid w:val="009F1F0F"/>
    <w:rsid w:val="009F6792"/>
    <w:rsid w:val="00A01950"/>
    <w:rsid w:val="00A22789"/>
    <w:rsid w:val="00A25E76"/>
    <w:rsid w:val="00A513C5"/>
    <w:rsid w:val="00A544D9"/>
    <w:rsid w:val="00A56C19"/>
    <w:rsid w:val="00A61028"/>
    <w:rsid w:val="00A66D60"/>
    <w:rsid w:val="00A70F8B"/>
    <w:rsid w:val="00AA0620"/>
    <w:rsid w:val="00AC5C85"/>
    <w:rsid w:val="00AD64EC"/>
    <w:rsid w:val="00AE4DC2"/>
    <w:rsid w:val="00AE5F70"/>
    <w:rsid w:val="00AE6DDC"/>
    <w:rsid w:val="00AF0552"/>
    <w:rsid w:val="00B078E7"/>
    <w:rsid w:val="00B16F6A"/>
    <w:rsid w:val="00B20DCE"/>
    <w:rsid w:val="00B36DED"/>
    <w:rsid w:val="00B41739"/>
    <w:rsid w:val="00B455EE"/>
    <w:rsid w:val="00B45FEF"/>
    <w:rsid w:val="00B47DB3"/>
    <w:rsid w:val="00B50FE4"/>
    <w:rsid w:val="00BA20E5"/>
    <w:rsid w:val="00BA3D70"/>
    <w:rsid w:val="00BA4149"/>
    <w:rsid w:val="00BA7A82"/>
    <w:rsid w:val="00BB7764"/>
    <w:rsid w:val="00BE2F55"/>
    <w:rsid w:val="00BE45F0"/>
    <w:rsid w:val="00BF2507"/>
    <w:rsid w:val="00BF6146"/>
    <w:rsid w:val="00C100F5"/>
    <w:rsid w:val="00C24695"/>
    <w:rsid w:val="00C252A1"/>
    <w:rsid w:val="00C271E0"/>
    <w:rsid w:val="00C37676"/>
    <w:rsid w:val="00C47EDB"/>
    <w:rsid w:val="00C50459"/>
    <w:rsid w:val="00C77BE6"/>
    <w:rsid w:val="00C8196A"/>
    <w:rsid w:val="00C82DA2"/>
    <w:rsid w:val="00C8576C"/>
    <w:rsid w:val="00C908C5"/>
    <w:rsid w:val="00CA1259"/>
    <w:rsid w:val="00CC241E"/>
    <w:rsid w:val="00CC64EB"/>
    <w:rsid w:val="00CD1AF0"/>
    <w:rsid w:val="00CD3B2C"/>
    <w:rsid w:val="00CF3784"/>
    <w:rsid w:val="00CF70AD"/>
    <w:rsid w:val="00D024D8"/>
    <w:rsid w:val="00D04401"/>
    <w:rsid w:val="00D07611"/>
    <w:rsid w:val="00D12636"/>
    <w:rsid w:val="00D1292A"/>
    <w:rsid w:val="00D35FE4"/>
    <w:rsid w:val="00D41CAE"/>
    <w:rsid w:val="00D464D6"/>
    <w:rsid w:val="00D678AF"/>
    <w:rsid w:val="00D739C2"/>
    <w:rsid w:val="00D82671"/>
    <w:rsid w:val="00D92898"/>
    <w:rsid w:val="00D9675E"/>
    <w:rsid w:val="00DA4640"/>
    <w:rsid w:val="00DB3F34"/>
    <w:rsid w:val="00DD3EA6"/>
    <w:rsid w:val="00E32DE8"/>
    <w:rsid w:val="00E35F1A"/>
    <w:rsid w:val="00E401BA"/>
    <w:rsid w:val="00E470C3"/>
    <w:rsid w:val="00E50D6B"/>
    <w:rsid w:val="00E619E5"/>
    <w:rsid w:val="00E7280A"/>
    <w:rsid w:val="00E81EC3"/>
    <w:rsid w:val="00E97DCF"/>
    <w:rsid w:val="00EA2CBF"/>
    <w:rsid w:val="00EB435E"/>
    <w:rsid w:val="00EB72A1"/>
    <w:rsid w:val="00EC3E0F"/>
    <w:rsid w:val="00EE72B7"/>
    <w:rsid w:val="00F0122B"/>
    <w:rsid w:val="00F04080"/>
    <w:rsid w:val="00F11016"/>
    <w:rsid w:val="00F12D8C"/>
    <w:rsid w:val="00F20765"/>
    <w:rsid w:val="00F21E4B"/>
    <w:rsid w:val="00F23C96"/>
    <w:rsid w:val="00F31AD2"/>
    <w:rsid w:val="00F43EE1"/>
    <w:rsid w:val="00F5059B"/>
    <w:rsid w:val="00F53F7C"/>
    <w:rsid w:val="00F65418"/>
    <w:rsid w:val="00F85E37"/>
    <w:rsid w:val="00FA40C1"/>
    <w:rsid w:val="00FB094C"/>
    <w:rsid w:val="00FB5CC0"/>
    <w:rsid w:val="00FC02EC"/>
    <w:rsid w:val="00FC43C6"/>
    <w:rsid w:val="00FC576F"/>
    <w:rsid w:val="00FD096E"/>
    <w:rsid w:val="00FE095A"/>
    <w:rsid w:val="00FE7E2E"/>
    <w:rsid w:val="00FF06E2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ct.hatinh.gov.vn/thong-tin-tuyen-truy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CF4A-4D81-4F9D-8EF8-4EBE3CE9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2018-10-22T08:44:00Z</cp:lastPrinted>
  <dcterms:created xsi:type="dcterms:W3CDTF">2018-11-14T07:40:00Z</dcterms:created>
  <dcterms:modified xsi:type="dcterms:W3CDTF">2018-11-14T07:40:00Z</dcterms:modified>
</cp:coreProperties>
</file>